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59" w:rsidRDefault="00855A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500427"/>
      <w:r w:rsidRPr="00855A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5ACB" w:rsidRDefault="00855A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</w:p>
    <w:p w:rsidR="00CA5A0B" w:rsidRDefault="00855ACB" w:rsidP="00CA5A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Волотовского муниципального о</w:t>
      </w:r>
      <w:r w:rsidR="00CA5A0B">
        <w:rPr>
          <w:rFonts w:ascii="Times New Roman" w:hAnsi="Times New Roman"/>
          <w:b/>
          <w:color w:val="000000"/>
          <w:sz w:val="28"/>
          <w:lang w:val="ru-RU"/>
        </w:rPr>
        <w:t>круга</w:t>
      </w:r>
    </w:p>
    <w:p w:rsidR="00AC0F59" w:rsidRDefault="00855ACB" w:rsidP="00CA5A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МАОУ ВСШ</w:t>
      </w:r>
    </w:p>
    <w:p w:rsidR="00CA5A0B" w:rsidRDefault="00CA5A0B" w:rsidP="00CA5A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Согласовано</w:t>
      </w:r>
    </w:p>
    <w:p w:rsidR="00CA5A0B" w:rsidRPr="00855ACB" w:rsidRDefault="00CA5A0B" w:rsidP="00CA5A0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</w:t>
      </w:r>
      <w:r w:rsidR="00C629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Директор школы  </w:t>
      </w:r>
      <w:r w:rsidR="00C629D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1296062" cy="12347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87" cy="123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Н.В.Петрова</w:t>
      </w:r>
    </w:p>
    <w:p w:rsidR="00AC0F59" w:rsidRPr="00855ACB" w:rsidRDefault="00AC0F59">
      <w:pPr>
        <w:spacing w:after="0"/>
        <w:ind w:left="120"/>
        <w:rPr>
          <w:lang w:val="ru-RU"/>
        </w:rPr>
      </w:pPr>
    </w:p>
    <w:p w:rsidR="00AC0F59" w:rsidRPr="00855ACB" w:rsidRDefault="00AC0F59">
      <w:pPr>
        <w:spacing w:after="0"/>
        <w:ind w:left="120"/>
        <w:rPr>
          <w:lang w:val="ru-RU"/>
        </w:rPr>
      </w:pPr>
    </w:p>
    <w:p w:rsidR="00AC0F59" w:rsidRPr="00855ACB" w:rsidRDefault="00AC0F59">
      <w:pPr>
        <w:spacing w:after="0"/>
        <w:ind w:left="120"/>
        <w:rPr>
          <w:lang w:val="ru-RU"/>
        </w:rPr>
      </w:pPr>
    </w:p>
    <w:p w:rsidR="00AC0F59" w:rsidRPr="00855ACB" w:rsidRDefault="00AC0F5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629DA" w:rsidTr="000D4161">
        <w:tc>
          <w:tcPr>
            <w:tcW w:w="3114" w:type="dxa"/>
          </w:tcPr>
          <w:p w:rsidR="00855ACB" w:rsidRPr="0040209D" w:rsidRDefault="00855ACB" w:rsidP="00855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5ACB" w:rsidRPr="0040209D" w:rsidRDefault="00855ACB" w:rsidP="00855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5ACB" w:rsidRPr="0040209D" w:rsidRDefault="00855ACB" w:rsidP="00855A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0F59" w:rsidRPr="00855ACB" w:rsidRDefault="00AC0F59">
      <w:pPr>
        <w:spacing w:after="0"/>
        <w:ind w:left="120"/>
        <w:rPr>
          <w:lang w:val="ru-RU"/>
        </w:rPr>
      </w:pPr>
    </w:p>
    <w:p w:rsidR="00AC0F59" w:rsidRPr="00855ACB" w:rsidRDefault="00AC0F59">
      <w:pPr>
        <w:spacing w:after="0"/>
        <w:ind w:left="120"/>
        <w:rPr>
          <w:lang w:val="ru-RU"/>
        </w:rPr>
      </w:pPr>
    </w:p>
    <w:p w:rsidR="00AC0F59" w:rsidRPr="00855ACB" w:rsidRDefault="00AC0F59">
      <w:pPr>
        <w:spacing w:after="0"/>
        <w:ind w:left="120"/>
        <w:rPr>
          <w:lang w:val="ru-RU"/>
        </w:rPr>
      </w:pPr>
    </w:p>
    <w:p w:rsidR="00AC0F59" w:rsidRPr="00855ACB" w:rsidRDefault="00AC0F59">
      <w:pPr>
        <w:spacing w:after="0"/>
        <w:ind w:left="120"/>
        <w:rPr>
          <w:lang w:val="ru-RU"/>
        </w:rPr>
      </w:pPr>
    </w:p>
    <w:p w:rsidR="00AC0F59" w:rsidRPr="00855ACB" w:rsidRDefault="00AC0F59">
      <w:pPr>
        <w:spacing w:after="0"/>
        <w:ind w:left="120"/>
        <w:rPr>
          <w:lang w:val="ru-RU"/>
        </w:rPr>
      </w:pPr>
    </w:p>
    <w:p w:rsidR="00AC0F59" w:rsidRPr="00855ACB" w:rsidRDefault="00855ACB">
      <w:pPr>
        <w:spacing w:after="0" w:line="408" w:lineRule="auto"/>
        <w:ind w:left="120"/>
        <w:jc w:val="center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0F59" w:rsidRPr="00855ACB" w:rsidRDefault="00855ACB">
      <w:pPr>
        <w:spacing w:after="0" w:line="408" w:lineRule="auto"/>
        <w:ind w:left="120"/>
        <w:jc w:val="center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5ACB">
        <w:rPr>
          <w:rFonts w:ascii="Times New Roman" w:hAnsi="Times New Roman"/>
          <w:color w:val="000000"/>
          <w:sz w:val="28"/>
          <w:lang w:val="ru-RU"/>
        </w:rPr>
        <w:t xml:space="preserve"> 1969377)</w:t>
      </w:r>
    </w:p>
    <w:p w:rsidR="00AC0F59" w:rsidRPr="00855ACB" w:rsidRDefault="00AC0F59">
      <w:pPr>
        <w:spacing w:after="0"/>
        <w:ind w:left="120"/>
        <w:jc w:val="center"/>
        <w:rPr>
          <w:lang w:val="ru-RU"/>
        </w:rPr>
      </w:pPr>
    </w:p>
    <w:p w:rsidR="00AC0F59" w:rsidRPr="00855ACB" w:rsidRDefault="00855ACB">
      <w:pPr>
        <w:spacing w:after="0" w:line="408" w:lineRule="auto"/>
        <w:ind w:left="120"/>
        <w:jc w:val="center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C0F59" w:rsidRPr="00855ACB" w:rsidRDefault="00855ACB">
      <w:pPr>
        <w:spacing w:after="0" w:line="408" w:lineRule="auto"/>
        <w:ind w:left="120"/>
        <w:jc w:val="center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 классов</w:t>
      </w:r>
    </w:p>
    <w:p w:rsidR="00AC0F59" w:rsidRPr="00855ACB" w:rsidRDefault="00AC0F59">
      <w:pPr>
        <w:spacing w:after="0"/>
        <w:ind w:left="120"/>
        <w:jc w:val="center"/>
        <w:rPr>
          <w:lang w:val="ru-RU"/>
        </w:rPr>
      </w:pPr>
    </w:p>
    <w:p w:rsidR="00AC0F59" w:rsidRPr="00855ACB" w:rsidRDefault="00AC0F59">
      <w:pPr>
        <w:spacing w:after="0"/>
        <w:ind w:left="120"/>
        <w:jc w:val="center"/>
        <w:rPr>
          <w:lang w:val="ru-RU"/>
        </w:rPr>
      </w:pPr>
    </w:p>
    <w:p w:rsidR="00AC0F59" w:rsidRPr="00855ACB" w:rsidRDefault="00AC0F59">
      <w:pPr>
        <w:spacing w:after="0"/>
        <w:ind w:left="120"/>
        <w:jc w:val="center"/>
        <w:rPr>
          <w:lang w:val="ru-RU"/>
        </w:rPr>
      </w:pPr>
    </w:p>
    <w:p w:rsidR="00AC0F59" w:rsidRPr="00855ACB" w:rsidRDefault="00AC0F59">
      <w:pPr>
        <w:spacing w:after="0"/>
        <w:ind w:left="120"/>
        <w:jc w:val="center"/>
        <w:rPr>
          <w:lang w:val="ru-RU"/>
        </w:rPr>
      </w:pPr>
    </w:p>
    <w:p w:rsidR="00AC0F59" w:rsidRPr="00855ACB" w:rsidRDefault="00AC0F59">
      <w:pPr>
        <w:spacing w:after="0"/>
        <w:ind w:left="120"/>
        <w:jc w:val="center"/>
        <w:rPr>
          <w:lang w:val="ru-RU"/>
        </w:rPr>
      </w:pPr>
    </w:p>
    <w:p w:rsidR="00AC0F59" w:rsidRPr="00855ACB" w:rsidRDefault="00AC0F59">
      <w:pPr>
        <w:spacing w:after="0"/>
        <w:ind w:left="120"/>
        <w:jc w:val="center"/>
        <w:rPr>
          <w:lang w:val="ru-RU"/>
        </w:rPr>
      </w:pPr>
    </w:p>
    <w:p w:rsidR="00AC0F59" w:rsidRPr="00855ACB" w:rsidRDefault="00AC0F59">
      <w:pPr>
        <w:spacing w:after="0"/>
        <w:ind w:left="120"/>
        <w:jc w:val="center"/>
        <w:rPr>
          <w:lang w:val="ru-RU"/>
        </w:rPr>
      </w:pPr>
    </w:p>
    <w:p w:rsidR="00AC0F59" w:rsidRPr="00855ACB" w:rsidRDefault="00AC0F59">
      <w:pPr>
        <w:spacing w:after="0"/>
        <w:ind w:left="120"/>
        <w:jc w:val="center"/>
        <w:rPr>
          <w:lang w:val="ru-RU"/>
        </w:rPr>
      </w:pPr>
    </w:p>
    <w:p w:rsidR="00AC0F59" w:rsidRPr="00855ACB" w:rsidRDefault="00AC0F59">
      <w:pPr>
        <w:spacing w:after="0"/>
        <w:ind w:left="120"/>
        <w:jc w:val="center"/>
        <w:rPr>
          <w:lang w:val="ru-RU"/>
        </w:rPr>
      </w:pPr>
    </w:p>
    <w:p w:rsidR="00AC0F59" w:rsidRPr="00855ACB" w:rsidRDefault="00AC0F59">
      <w:pPr>
        <w:spacing w:after="0"/>
        <w:ind w:left="120"/>
        <w:jc w:val="center"/>
        <w:rPr>
          <w:lang w:val="ru-RU"/>
        </w:rPr>
      </w:pPr>
    </w:p>
    <w:p w:rsidR="00AC0F59" w:rsidRPr="00855ACB" w:rsidRDefault="00AC0F59">
      <w:pPr>
        <w:spacing w:after="0"/>
        <w:ind w:left="120"/>
        <w:jc w:val="center"/>
        <w:rPr>
          <w:lang w:val="ru-RU"/>
        </w:rPr>
      </w:pPr>
    </w:p>
    <w:p w:rsidR="00AC0F59" w:rsidRPr="00855ACB" w:rsidRDefault="00AC0F59">
      <w:pPr>
        <w:spacing w:after="0"/>
        <w:ind w:left="120"/>
        <w:jc w:val="center"/>
        <w:rPr>
          <w:lang w:val="ru-RU"/>
        </w:rPr>
      </w:pPr>
    </w:p>
    <w:p w:rsidR="00AC0F59" w:rsidRPr="00855ACB" w:rsidRDefault="00855ACB">
      <w:pPr>
        <w:spacing w:after="0"/>
        <w:ind w:left="120"/>
        <w:jc w:val="center"/>
        <w:rPr>
          <w:lang w:val="ru-RU"/>
        </w:rPr>
      </w:pPr>
      <w:bookmarkStart w:id="1" w:name="508ac55b-44c9-400c-838c-9af63dfa3fb2"/>
      <w:r w:rsidRPr="00855ACB">
        <w:rPr>
          <w:rFonts w:ascii="Times New Roman" w:hAnsi="Times New Roman"/>
          <w:b/>
          <w:color w:val="000000"/>
          <w:sz w:val="28"/>
          <w:lang w:val="ru-RU"/>
        </w:rPr>
        <w:t>п.Волот 2023</w:t>
      </w:r>
      <w:bookmarkEnd w:id="1"/>
    </w:p>
    <w:p w:rsidR="00AC0F59" w:rsidRPr="00855ACB" w:rsidRDefault="00AC0F59">
      <w:pPr>
        <w:spacing w:after="0"/>
        <w:ind w:left="120"/>
        <w:rPr>
          <w:lang w:val="ru-RU"/>
        </w:rPr>
      </w:pPr>
    </w:p>
    <w:p w:rsidR="00AC0F59" w:rsidRPr="00855ACB" w:rsidRDefault="00AC0F59">
      <w:pPr>
        <w:rPr>
          <w:lang w:val="ru-RU"/>
        </w:rPr>
        <w:sectPr w:rsidR="00AC0F59" w:rsidRPr="00855ACB">
          <w:pgSz w:w="11906" w:h="16383"/>
          <w:pgMar w:top="1134" w:right="850" w:bottom="1134" w:left="1701" w:header="720" w:footer="720" w:gutter="0"/>
          <w:cols w:space="720"/>
        </w:sectPr>
      </w:pP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bookmarkStart w:id="2" w:name="block-14500429"/>
      <w:bookmarkEnd w:id="0"/>
      <w:r w:rsidRPr="00855A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0F59" w:rsidRPr="00855ACB" w:rsidRDefault="00AC0F59">
      <w:pPr>
        <w:spacing w:after="0" w:line="264" w:lineRule="auto"/>
        <w:ind w:left="120"/>
        <w:jc w:val="both"/>
        <w:rPr>
          <w:lang w:val="ru-RU"/>
        </w:rPr>
      </w:pP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C0F59" w:rsidRDefault="00855AC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C0F59" w:rsidRPr="00855ACB" w:rsidRDefault="00855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C0F59" w:rsidRPr="00855ACB" w:rsidRDefault="00855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C0F59" w:rsidRPr="00855ACB" w:rsidRDefault="00855A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55AC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855AC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AC0F59" w:rsidRPr="00855ACB" w:rsidRDefault="00AC0F59">
      <w:pPr>
        <w:spacing w:after="0" w:line="264" w:lineRule="auto"/>
        <w:ind w:left="120"/>
        <w:jc w:val="both"/>
        <w:rPr>
          <w:lang w:val="ru-RU"/>
        </w:rPr>
      </w:pPr>
    </w:p>
    <w:p w:rsidR="00AC0F59" w:rsidRPr="00855ACB" w:rsidRDefault="00AC0F59">
      <w:pPr>
        <w:rPr>
          <w:lang w:val="ru-RU"/>
        </w:rPr>
        <w:sectPr w:rsidR="00AC0F59" w:rsidRPr="00855ACB">
          <w:pgSz w:w="11906" w:h="16383"/>
          <w:pgMar w:top="1134" w:right="850" w:bottom="1134" w:left="1701" w:header="720" w:footer="720" w:gutter="0"/>
          <w:cols w:space="720"/>
        </w:sectPr>
      </w:pP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bookmarkStart w:id="4" w:name="block-14500428"/>
      <w:bookmarkEnd w:id="2"/>
      <w:r w:rsidRPr="00855AC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C0F59" w:rsidRPr="00855ACB" w:rsidRDefault="00AC0F59">
      <w:pPr>
        <w:spacing w:after="0" w:line="264" w:lineRule="auto"/>
        <w:ind w:left="120"/>
        <w:jc w:val="both"/>
        <w:rPr>
          <w:lang w:val="ru-RU"/>
        </w:rPr>
      </w:pPr>
    </w:p>
    <w:p w:rsidR="00AC0F59" w:rsidRPr="00855ACB" w:rsidRDefault="00AC0F59">
      <w:pPr>
        <w:spacing w:after="0" w:line="264" w:lineRule="auto"/>
        <w:ind w:left="120"/>
        <w:jc w:val="both"/>
        <w:rPr>
          <w:lang w:val="ru-RU"/>
        </w:rPr>
      </w:pP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0F59" w:rsidRPr="00855ACB" w:rsidRDefault="00AC0F59">
      <w:pPr>
        <w:spacing w:after="0" w:line="264" w:lineRule="auto"/>
        <w:ind w:left="120"/>
        <w:jc w:val="both"/>
        <w:rPr>
          <w:lang w:val="ru-RU"/>
        </w:rPr>
      </w:pP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C0F59" w:rsidRPr="00855ACB" w:rsidRDefault="00AC0F59">
      <w:pPr>
        <w:spacing w:after="0" w:line="264" w:lineRule="auto"/>
        <w:ind w:left="120"/>
        <w:jc w:val="both"/>
        <w:rPr>
          <w:lang w:val="ru-RU"/>
        </w:rPr>
      </w:pP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</w:t>
      </w:r>
      <w:r w:rsidRPr="00855ACB">
        <w:rPr>
          <w:rFonts w:ascii="Times New Roman" w:hAnsi="Times New Roman"/>
          <w:color w:val="000000"/>
          <w:sz w:val="28"/>
          <w:lang w:val="ru-RU"/>
        </w:rPr>
        <w:lastRenderedPageBreak/>
        <w:t>циркуль). Их функциональное назначение, конструкция. Приёмы безопасной работы колющими (циркуль) инструментами.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55AC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55AC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C0F59" w:rsidRPr="00855ACB" w:rsidRDefault="00AC0F59">
      <w:pPr>
        <w:spacing w:after="0" w:line="264" w:lineRule="auto"/>
        <w:ind w:left="120"/>
        <w:jc w:val="both"/>
        <w:rPr>
          <w:lang w:val="ru-RU"/>
        </w:rPr>
      </w:pP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C0F59" w:rsidRPr="00855ACB" w:rsidRDefault="00AC0F59">
      <w:pPr>
        <w:spacing w:after="0" w:line="264" w:lineRule="auto"/>
        <w:ind w:left="120"/>
        <w:jc w:val="both"/>
        <w:rPr>
          <w:lang w:val="ru-RU"/>
        </w:rPr>
      </w:pP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C0F59" w:rsidRPr="00855ACB" w:rsidRDefault="00AC0F59">
      <w:pPr>
        <w:spacing w:after="0" w:line="264" w:lineRule="auto"/>
        <w:ind w:left="120"/>
        <w:jc w:val="both"/>
        <w:rPr>
          <w:lang w:val="ru-RU"/>
        </w:rPr>
      </w:pP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0F59" w:rsidRPr="00855ACB" w:rsidRDefault="00AC0F59">
      <w:pPr>
        <w:spacing w:after="0" w:line="264" w:lineRule="auto"/>
        <w:ind w:left="120"/>
        <w:jc w:val="both"/>
        <w:rPr>
          <w:lang w:val="ru-RU"/>
        </w:rPr>
      </w:pP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C0F59" w:rsidRPr="00855ACB" w:rsidRDefault="00AC0F59">
      <w:pPr>
        <w:spacing w:after="0" w:line="264" w:lineRule="auto"/>
        <w:ind w:left="120"/>
        <w:jc w:val="both"/>
        <w:rPr>
          <w:lang w:val="ru-RU"/>
        </w:rPr>
      </w:pP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C0F59" w:rsidRPr="00855ACB" w:rsidRDefault="00AC0F59">
      <w:pPr>
        <w:spacing w:after="0" w:line="264" w:lineRule="auto"/>
        <w:ind w:left="120"/>
        <w:jc w:val="both"/>
        <w:rPr>
          <w:lang w:val="ru-RU"/>
        </w:rPr>
      </w:pP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C0F59" w:rsidRPr="00855ACB" w:rsidRDefault="00855ACB">
      <w:pPr>
        <w:spacing w:after="0" w:line="264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55ACB">
        <w:rPr>
          <w:rFonts w:ascii="Times New Roman" w:hAnsi="Times New Roman"/>
          <w:color w:val="000000"/>
          <w:sz w:val="28"/>
          <w:lang w:val="ru-RU"/>
        </w:rPr>
        <w:t>: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C0F59" w:rsidRPr="00855ACB" w:rsidRDefault="00855ACB">
      <w:pPr>
        <w:spacing w:after="0" w:line="264" w:lineRule="auto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C0F59" w:rsidRPr="00855ACB" w:rsidRDefault="00AC0F59">
      <w:pPr>
        <w:spacing w:after="0" w:line="264" w:lineRule="auto"/>
        <w:ind w:left="120"/>
        <w:jc w:val="both"/>
        <w:rPr>
          <w:lang w:val="ru-RU"/>
        </w:rPr>
      </w:pPr>
    </w:p>
    <w:p w:rsidR="00AC0F59" w:rsidRPr="00855ACB" w:rsidRDefault="00AC0F59">
      <w:pPr>
        <w:spacing w:after="0" w:line="264" w:lineRule="auto"/>
        <w:ind w:left="120"/>
        <w:jc w:val="both"/>
        <w:rPr>
          <w:lang w:val="ru-RU"/>
        </w:rPr>
      </w:pPr>
    </w:p>
    <w:p w:rsidR="00AC0F59" w:rsidRPr="00855ACB" w:rsidRDefault="00AC0F59">
      <w:pPr>
        <w:rPr>
          <w:lang w:val="ru-RU"/>
        </w:rPr>
        <w:sectPr w:rsidR="00AC0F59" w:rsidRPr="00855ACB">
          <w:pgSz w:w="11906" w:h="16383"/>
          <w:pgMar w:top="1134" w:right="850" w:bottom="1134" w:left="1701" w:header="720" w:footer="720" w:gutter="0"/>
          <w:cols w:space="720"/>
        </w:sectPr>
      </w:pPr>
    </w:p>
    <w:p w:rsidR="00AC0F59" w:rsidRPr="00987D41" w:rsidRDefault="00855ACB">
      <w:pPr>
        <w:spacing w:after="0"/>
        <w:ind w:left="120"/>
        <w:rPr>
          <w:b/>
          <w:bCs/>
          <w:lang w:val="ru-RU"/>
        </w:rPr>
      </w:pPr>
      <w:bookmarkStart w:id="5" w:name="block-14500430"/>
      <w:bookmarkEnd w:id="4"/>
      <w:r w:rsidRPr="00987D41">
        <w:rPr>
          <w:rFonts w:ascii="Times New Roman" w:hAnsi="Times New Roman"/>
          <w:b/>
          <w:bCs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C0F59" w:rsidRPr="00855ACB" w:rsidRDefault="00AC0F59">
      <w:pPr>
        <w:spacing w:after="0"/>
        <w:ind w:left="120"/>
        <w:rPr>
          <w:lang w:val="ru-RU"/>
        </w:rPr>
      </w:pPr>
    </w:p>
    <w:p w:rsidR="00AC0F59" w:rsidRPr="00855ACB" w:rsidRDefault="00AC0F59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AC0F59" w:rsidRPr="00855ACB" w:rsidRDefault="00855ACB">
      <w:pPr>
        <w:spacing w:after="0"/>
        <w:ind w:left="120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C0F59" w:rsidRPr="00855ACB" w:rsidRDefault="00AC0F59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AC0F59" w:rsidRPr="00855ACB" w:rsidRDefault="00AC0F59">
      <w:pPr>
        <w:spacing w:after="0"/>
        <w:ind w:left="120"/>
        <w:rPr>
          <w:lang w:val="ru-RU"/>
        </w:rPr>
      </w:pPr>
    </w:p>
    <w:p w:rsidR="00AC0F59" w:rsidRPr="00855ACB" w:rsidRDefault="00855ACB">
      <w:pPr>
        <w:spacing w:after="0"/>
        <w:ind w:left="120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0F59" w:rsidRPr="00855ACB" w:rsidRDefault="00AC0F59">
      <w:pPr>
        <w:spacing w:after="0" w:line="257" w:lineRule="auto"/>
        <w:ind w:left="120"/>
        <w:jc w:val="both"/>
        <w:rPr>
          <w:lang w:val="ru-RU"/>
        </w:rPr>
      </w:pPr>
    </w:p>
    <w:p w:rsidR="00AC0F59" w:rsidRPr="00855ACB" w:rsidRDefault="00855ACB">
      <w:pPr>
        <w:spacing w:after="0" w:line="257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0F59" w:rsidRPr="00855ACB" w:rsidRDefault="00855ACB">
      <w:pPr>
        <w:spacing w:after="0" w:line="257" w:lineRule="auto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C0F59" w:rsidRPr="00855ACB" w:rsidRDefault="00855ACB">
      <w:pPr>
        <w:spacing w:after="0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 w:rsidRPr="00855ACB">
        <w:rPr>
          <w:rFonts w:ascii="Times New Roman" w:hAnsi="Times New Roman"/>
          <w:color w:val="000000"/>
          <w:sz w:val="28"/>
          <w:lang w:val="ru-RU"/>
        </w:rPr>
        <w:lastRenderedPageBreak/>
        <w:t>материализованной форме, выполнять действия моделирования, работать с моделями;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C0F59" w:rsidRPr="00855ACB" w:rsidRDefault="00AC0F59">
      <w:pPr>
        <w:spacing w:after="0"/>
        <w:ind w:left="120"/>
        <w:jc w:val="both"/>
        <w:rPr>
          <w:lang w:val="ru-RU"/>
        </w:rPr>
      </w:pPr>
    </w:p>
    <w:p w:rsidR="00AC0F59" w:rsidRPr="00855ACB" w:rsidRDefault="00855ACB">
      <w:pPr>
        <w:spacing w:after="0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C0F59" w:rsidRPr="00855ACB" w:rsidRDefault="00AC0F59">
      <w:pPr>
        <w:spacing w:after="0"/>
        <w:ind w:left="120"/>
        <w:jc w:val="both"/>
        <w:rPr>
          <w:lang w:val="ru-RU"/>
        </w:rPr>
      </w:pPr>
    </w:p>
    <w:p w:rsidR="00AC0F59" w:rsidRPr="00855ACB" w:rsidRDefault="00855ACB">
      <w:pPr>
        <w:spacing w:after="0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AC0F59" w:rsidRPr="00855ACB" w:rsidRDefault="00AC0F59">
      <w:pPr>
        <w:spacing w:after="0"/>
        <w:ind w:left="120"/>
        <w:jc w:val="both"/>
        <w:rPr>
          <w:lang w:val="ru-RU"/>
        </w:rPr>
      </w:pPr>
    </w:p>
    <w:p w:rsidR="00AC0F59" w:rsidRPr="00855ACB" w:rsidRDefault="00855ACB">
      <w:pPr>
        <w:spacing w:after="0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</w:t>
      </w:r>
      <w:r w:rsidRPr="00855ACB">
        <w:rPr>
          <w:rFonts w:ascii="Times New Roman" w:hAnsi="Times New Roman"/>
          <w:color w:val="000000"/>
          <w:sz w:val="28"/>
          <w:lang w:val="ru-RU"/>
        </w:rPr>
        <w:lastRenderedPageBreak/>
        <w:t>выполнять функции руководителя (лидера) и подчинённого, осуществлять продуктивное сотрудничество;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C0F59" w:rsidRPr="00855ACB" w:rsidRDefault="00AC0F59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AC0F59" w:rsidRPr="00855ACB" w:rsidRDefault="00AC0F59">
      <w:pPr>
        <w:spacing w:after="0"/>
        <w:ind w:left="120"/>
        <w:rPr>
          <w:lang w:val="ru-RU"/>
        </w:rPr>
      </w:pPr>
    </w:p>
    <w:p w:rsidR="00AC0F59" w:rsidRPr="00855ACB" w:rsidRDefault="00855ACB">
      <w:pPr>
        <w:spacing w:after="0"/>
        <w:ind w:left="120"/>
        <w:rPr>
          <w:lang w:val="ru-RU"/>
        </w:rPr>
      </w:pPr>
      <w:r w:rsidRPr="00855A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0F59" w:rsidRPr="00855ACB" w:rsidRDefault="00AC0F59">
      <w:pPr>
        <w:spacing w:after="0"/>
        <w:ind w:left="120"/>
        <w:jc w:val="both"/>
        <w:rPr>
          <w:lang w:val="ru-RU"/>
        </w:rPr>
      </w:pPr>
    </w:p>
    <w:p w:rsidR="00AC0F59" w:rsidRPr="00855ACB" w:rsidRDefault="00855ACB">
      <w:pPr>
        <w:spacing w:after="0"/>
        <w:ind w:left="12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5AC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55AC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C0F59" w:rsidRPr="00D46077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D46077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55AC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55ACB">
        <w:rPr>
          <w:rFonts w:ascii="Times New Roman" w:hAnsi="Times New Roman"/>
          <w:color w:val="000000"/>
          <w:sz w:val="28"/>
          <w:lang w:val="ru-RU"/>
        </w:rPr>
        <w:t>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C0F59" w:rsidRPr="00855ACB" w:rsidRDefault="00855ACB">
      <w:pPr>
        <w:spacing w:after="0"/>
        <w:ind w:firstLine="600"/>
        <w:jc w:val="both"/>
        <w:rPr>
          <w:lang w:val="ru-RU"/>
        </w:rPr>
      </w:pPr>
      <w:r w:rsidRPr="00855AC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AC0F59" w:rsidRPr="00855ACB" w:rsidRDefault="00AC0F59">
      <w:pPr>
        <w:spacing w:after="0"/>
        <w:ind w:left="120"/>
        <w:jc w:val="both"/>
        <w:rPr>
          <w:lang w:val="ru-RU"/>
        </w:rPr>
      </w:pPr>
    </w:p>
    <w:p w:rsidR="00AC0F59" w:rsidRPr="00855ACB" w:rsidRDefault="00AC0F59">
      <w:pPr>
        <w:rPr>
          <w:lang w:val="ru-RU"/>
        </w:rPr>
        <w:sectPr w:rsidR="00AC0F59" w:rsidRPr="00855ACB">
          <w:pgSz w:w="11906" w:h="16383"/>
          <w:pgMar w:top="1134" w:right="850" w:bottom="1134" w:left="1701" w:header="720" w:footer="720" w:gutter="0"/>
          <w:cols w:space="720"/>
        </w:sectPr>
      </w:pPr>
    </w:p>
    <w:p w:rsidR="00AC0F59" w:rsidRPr="0012215E" w:rsidRDefault="00AC0F59">
      <w:pPr>
        <w:rPr>
          <w:lang w:val="ru-RU"/>
        </w:rPr>
        <w:sectPr w:rsidR="00AC0F59" w:rsidRPr="0012215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4500426"/>
      <w:bookmarkEnd w:id="5"/>
    </w:p>
    <w:p w:rsidR="00AC0F59" w:rsidRDefault="00855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7"/>
        <w:gridCol w:w="959"/>
        <w:gridCol w:w="2640"/>
        <w:gridCol w:w="2708"/>
        <w:gridCol w:w="3115"/>
      </w:tblGrid>
      <w:tr w:rsidR="00AC0F5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F59" w:rsidRDefault="00AC0F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C0F59" w:rsidRDefault="00AC0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F59" w:rsidRDefault="00AC0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F59" w:rsidRDefault="00AC0F5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C0F59" w:rsidRDefault="00AC0F5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0F59" w:rsidRDefault="00AC0F5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0F59" w:rsidRDefault="00AC0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F59" w:rsidRDefault="00AC0F59"/>
        </w:tc>
      </w:tr>
      <w:tr w:rsidR="00AC0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</w:t>
            </w: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0F59" w:rsidRDefault="00AC0F59"/>
        </w:tc>
      </w:tr>
    </w:tbl>
    <w:p w:rsidR="00AC0F59" w:rsidRDefault="00AC0F59">
      <w:pPr>
        <w:sectPr w:rsidR="00AC0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F59" w:rsidRDefault="00AC0F59">
      <w:pPr>
        <w:sectPr w:rsidR="00AC0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F59" w:rsidRDefault="00AC0F59">
      <w:pPr>
        <w:sectPr w:rsidR="00AC0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F59" w:rsidRDefault="00AC0F59">
      <w:pPr>
        <w:sectPr w:rsidR="00AC0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F59" w:rsidRDefault="00AC0F59" w:rsidP="00536D2E">
      <w:pPr>
        <w:spacing w:after="0"/>
        <w:ind w:left="120"/>
        <w:sectPr w:rsidR="00AC0F5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4500431"/>
      <w:bookmarkEnd w:id="10"/>
    </w:p>
    <w:p w:rsidR="00AC0F59" w:rsidRDefault="00855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711"/>
        <w:gridCol w:w="766"/>
        <w:gridCol w:w="2048"/>
        <w:gridCol w:w="2100"/>
        <w:gridCol w:w="1466"/>
        <w:gridCol w:w="4378"/>
      </w:tblGrid>
      <w:tr w:rsidR="00AC0F5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F59" w:rsidRDefault="00AC0F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C0F59" w:rsidRDefault="00AC0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F59" w:rsidRDefault="00AC0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F59" w:rsidRDefault="00AC0F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C0F59" w:rsidRDefault="00AC0F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0F59" w:rsidRDefault="00AC0F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0F59" w:rsidRDefault="00AC0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F59" w:rsidRDefault="00AC0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F59" w:rsidRDefault="00AC0F59"/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F59" w:rsidRDefault="00AC0F59">
            <w:pPr>
              <w:spacing w:after="0"/>
              <w:ind w:left="135"/>
            </w:pPr>
          </w:p>
        </w:tc>
      </w:tr>
      <w:tr w:rsidR="00AC0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F59" w:rsidRPr="00855ACB" w:rsidRDefault="00855ACB">
            <w:pPr>
              <w:spacing w:after="0"/>
              <w:ind w:left="135"/>
              <w:rPr>
                <w:lang w:val="ru-RU"/>
              </w:rPr>
            </w:pPr>
            <w:r w:rsidRPr="00855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F59" w:rsidRDefault="00855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F59" w:rsidRDefault="00AC0F59"/>
        </w:tc>
      </w:tr>
    </w:tbl>
    <w:p w:rsidR="00AC0F59" w:rsidRDefault="00AC0F59">
      <w:pPr>
        <w:sectPr w:rsidR="00AC0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F59" w:rsidRDefault="00AC0F59">
      <w:pPr>
        <w:sectPr w:rsidR="00AC0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F59" w:rsidRDefault="00AC0F59">
      <w:pPr>
        <w:sectPr w:rsidR="00AC0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F59" w:rsidRDefault="00AC0F59">
      <w:pPr>
        <w:sectPr w:rsidR="00AC0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F59" w:rsidRPr="00D46077" w:rsidRDefault="00855ACB">
      <w:pPr>
        <w:spacing w:after="0"/>
        <w:ind w:left="120"/>
        <w:rPr>
          <w:lang w:val="ru-RU"/>
        </w:rPr>
      </w:pPr>
      <w:bookmarkStart w:id="12" w:name="block-14500432"/>
      <w:bookmarkEnd w:id="11"/>
      <w:r w:rsidRPr="00D460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215E" w:rsidRPr="0012215E" w:rsidRDefault="0012215E" w:rsidP="0012215E">
      <w:pPr>
        <w:rPr>
          <w:lang w:val="ru-RU"/>
        </w:rPr>
      </w:pPr>
      <w:r w:rsidRPr="0012215E">
        <w:rPr>
          <w:b/>
          <w:bCs/>
          <w:lang w:val="ru-RU"/>
        </w:rPr>
        <w:t>ОБЯЗАТЕЛЬНЫЕ УЧЕБНЫЕ МАТЕРИАЛЫ ДЛЯ УЧЕНИКА</w:t>
      </w:r>
    </w:p>
    <w:p w:rsidR="0012215E" w:rsidRPr="0012215E" w:rsidRDefault="0012215E" w:rsidP="0012215E">
      <w:pPr>
        <w:rPr>
          <w:lang w:val="ru-RU"/>
        </w:rPr>
      </w:pPr>
      <w:r w:rsidRPr="0012215E">
        <w:rPr>
          <w:lang w:val="ru-RU"/>
        </w:rPr>
        <w:t>​‌• Технология, 2 класс/ Роговцева Н.И., Богданова Н.В., Шипилова Н.В., Акционерное общество «Издательство «Просвещение»‌​</w:t>
      </w:r>
    </w:p>
    <w:p w:rsidR="0012215E" w:rsidRPr="0012215E" w:rsidRDefault="0012215E" w:rsidP="0012215E">
      <w:pPr>
        <w:rPr>
          <w:lang w:val="ru-RU"/>
        </w:rPr>
      </w:pPr>
      <w:r w:rsidRPr="0012215E">
        <w:rPr>
          <w:b/>
          <w:bCs/>
          <w:lang w:val="ru-RU"/>
        </w:rPr>
        <w:t>МЕТОДИЧЕСКИЕ МАТЕРИАЛЫ ДЛЯ УЧИТЕЛЯ</w:t>
      </w:r>
    </w:p>
    <w:p w:rsidR="0012215E" w:rsidRPr="0012215E" w:rsidRDefault="0012215E" w:rsidP="0012215E">
      <w:pPr>
        <w:rPr>
          <w:lang w:val="ru-RU"/>
        </w:rPr>
      </w:pPr>
      <w:r w:rsidRPr="0012215E">
        <w:rPr>
          <w:lang w:val="ru-RU"/>
        </w:rPr>
        <w:t>​‌1. «Единое окно доступа к образовательным ресурсам»- http://windows.edu/ru</w:t>
      </w:r>
      <w:r w:rsidRPr="0012215E">
        <w:rPr>
          <w:lang w:val="ru-RU"/>
        </w:rPr>
        <w:br/>
        <w:t> 2. «Единая коллекция цифровых образовательных ресурсов» - http://school-collektion.edu/ru</w:t>
      </w:r>
      <w:r w:rsidRPr="0012215E">
        <w:rPr>
          <w:lang w:val="ru-RU"/>
        </w:rPr>
        <w:br/>
        <w:t> 3. «Федеральный центр информационных образовательных ресурсов» -http://fcior.edu.ru, http://eor.edu.ru</w:t>
      </w:r>
      <w:r w:rsidRPr="0012215E">
        <w:rPr>
          <w:lang w:val="ru-RU"/>
        </w:rPr>
        <w:br/>
        <w:t> 4. Каталог образовательных ресурсов сети Интернет для школыhttp://katalog.iot.ru/</w:t>
      </w:r>
      <w:r w:rsidRPr="0012215E">
        <w:rPr>
          <w:lang w:val="ru-RU"/>
        </w:rPr>
        <w:br/>
        <w:t> 5. Библиотека материалов для начальной школыhttp://www.nachalka.com/biblioteka</w:t>
      </w:r>
      <w:r w:rsidRPr="0012215E">
        <w:rPr>
          <w:lang w:val="ru-RU"/>
        </w:rPr>
        <w:br/>
        <w:t> 6. Mеtodkabinet.eu: информационно-методический кабинетhttp://www.metodkabinet.eu/</w:t>
      </w:r>
      <w:r w:rsidRPr="0012215E">
        <w:rPr>
          <w:lang w:val="ru-RU"/>
        </w:rPr>
        <w:br/>
        <w:t> 7. Каталог образовательных ресурсов сети «Интернет» http://catalog.iot.ru</w:t>
      </w:r>
      <w:r w:rsidRPr="0012215E">
        <w:rPr>
          <w:lang w:val="ru-RU"/>
        </w:rPr>
        <w:br/>
        <w:t> 8. Российский образовательный портал http://www.school.edu.ru</w:t>
      </w:r>
      <w:r w:rsidRPr="0012215E">
        <w:rPr>
          <w:lang w:val="ru-RU"/>
        </w:rPr>
        <w:br/>
        <w:t> 9. Портал «Российское образование http://www.edu.ru</w:t>
      </w:r>
    </w:p>
    <w:p w:rsidR="0012215E" w:rsidRPr="0012215E" w:rsidRDefault="0012215E" w:rsidP="0012215E">
      <w:pPr>
        <w:rPr>
          <w:lang w:val="ru-RU"/>
        </w:rPr>
      </w:pPr>
      <w:r w:rsidRPr="0012215E">
        <w:rPr>
          <w:b/>
          <w:bCs/>
          <w:lang w:val="ru-RU"/>
        </w:rPr>
        <w:t>ЦИФРОВЫЕ ОБРАЗОВАТЕЛЬНЫЕ РЕСУРСЫ И РЕСУРСЫ СЕТИ ИНТЕРНЕТ</w:t>
      </w:r>
    </w:p>
    <w:p w:rsidR="0012215E" w:rsidRPr="0012215E" w:rsidRDefault="0012215E" w:rsidP="0012215E">
      <w:pPr>
        <w:rPr>
          <w:lang w:val="ru-RU"/>
        </w:rPr>
      </w:pPr>
      <w:r w:rsidRPr="0012215E">
        <w:rPr>
          <w:lang w:val="ru-RU"/>
        </w:rPr>
        <w:t>​​‌http://www.it-n.ru/-Сеть творческих учителей</w:t>
      </w:r>
      <w:r w:rsidRPr="0012215E">
        <w:rPr>
          <w:lang w:val="ru-RU"/>
        </w:rPr>
        <w:br/>
        <w:t> http://www.inter-pedagogika.ru/-педагогика</w:t>
      </w:r>
      <w:r w:rsidRPr="0012215E">
        <w:rPr>
          <w:lang w:val="ru-RU"/>
        </w:rPr>
        <w:br/>
        <w:t> http://www.debryansk.ru/~lpsch/-информационно-методический сайт</w:t>
      </w:r>
      <w:r w:rsidRPr="0012215E">
        <w:rPr>
          <w:lang w:val="ru-RU"/>
        </w:rPr>
        <w:br/>
        <w:t> http://iearn.spb.ru/</w:t>
      </w:r>
      <w:r w:rsidRPr="0012215E">
        <w:rPr>
          <w:lang w:val="ru-RU"/>
        </w:rPr>
        <w:br/>
        <w:t> https://www.uchportal.ru/load/47-2-2</w:t>
      </w:r>
      <w:r w:rsidRPr="0012215E">
        <w:rPr>
          <w:lang w:val="ru-RU"/>
        </w:rPr>
        <w:br/>
        <w:t> http://school-collection.edu.ru/</w:t>
      </w:r>
      <w:r w:rsidRPr="0012215E">
        <w:rPr>
          <w:lang w:val="ru-RU"/>
        </w:rPr>
        <w:br/>
        <w:t> http://um-razum.ru/load/uchebnye_prezentacii/nachalnaja_shkola/18</w:t>
      </w:r>
      <w:r w:rsidRPr="0012215E">
        <w:rPr>
          <w:lang w:val="ru-RU"/>
        </w:rPr>
        <w:br/>
        <w:t> http://internet.chgk.info/</w:t>
      </w:r>
      <w:r w:rsidRPr="0012215E">
        <w:rPr>
          <w:lang w:val="ru-RU"/>
        </w:rPr>
        <w:br/>
        <w:t> http://www.vbg.ru/~kvint/im.htm</w:t>
      </w:r>
      <w:r w:rsidRPr="0012215E">
        <w:rPr>
          <w:lang w:val="ru-RU"/>
        </w:rPr>
        <w:br/>
        <w:t>‌​</w:t>
      </w:r>
    </w:p>
    <w:p w:rsidR="0012215E" w:rsidRPr="0012215E" w:rsidRDefault="0012215E" w:rsidP="0012215E">
      <w:pPr>
        <w:rPr>
          <w:lang w:val="ru-RU"/>
        </w:rPr>
      </w:pPr>
    </w:p>
    <w:p w:rsidR="00AC0F59" w:rsidRPr="00855ACB" w:rsidRDefault="00AC0F59">
      <w:pPr>
        <w:rPr>
          <w:lang w:val="ru-RU"/>
        </w:rPr>
        <w:sectPr w:rsidR="00AC0F59" w:rsidRPr="00855AC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55ACB" w:rsidRPr="00855ACB" w:rsidRDefault="00855ACB">
      <w:pPr>
        <w:rPr>
          <w:lang w:val="ru-RU"/>
        </w:rPr>
      </w:pPr>
    </w:p>
    <w:sectPr w:rsidR="00855ACB" w:rsidRPr="00855ACB" w:rsidSect="00EA76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22DBB"/>
    <w:multiLevelType w:val="multilevel"/>
    <w:tmpl w:val="1ED2D3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0F59"/>
    <w:rsid w:val="0012215E"/>
    <w:rsid w:val="00536D2E"/>
    <w:rsid w:val="00855ACB"/>
    <w:rsid w:val="00987D41"/>
    <w:rsid w:val="00AC0F59"/>
    <w:rsid w:val="00C629DA"/>
    <w:rsid w:val="00CA5A0B"/>
    <w:rsid w:val="00D46077"/>
    <w:rsid w:val="00EA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768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A7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2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3936</Words>
  <Characters>22436</Characters>
  <Application>Microsoft Office Word</Application>
  <DocSecurity>0</DocSecurity>
  <Lines>186</Lines>
  <Paragraphs>52</Paragraphs>
  <ScaleCrop>false</ScaleCrop>
  <Company/>
  <LinksUpToDate>false</LinksUpToDate>
  <CharactersWithSpaces>26320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11</cp:revision>
  <dcterms:created xsi:type="dcterms:W3CDTF">2023-10-31T07:59:00Z</dcterms:created>
  <dcterms:modified xsi:type="dcterms:W3CDTF">2023-11-01T16:40:00Z</dcterms:modified>
</cp:coreProperties>
</file>