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6F" w:rsidRPr="00202E48" w:rsidRDefault="00DA376F" w:rsidP="00DA376F">
      <w:pPr>
        <w:jc w:val="center"/>
        <w:rPr>
          <w:rFonts w:ascii="Times New Roman" w:hAnsi="Times New Roman"/>
          <w:b/>
          <w:sz w:val="28"/>
          <w:szCs w:val="28"/>
        </w:rPr>
      </w:pPr>
      <w:r w:rsidRPr="00202E48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DA376F" w:rsidRPr="00202E48" w:rsidRDefault="00DA376F" w:rsidP="00DA376F">
      <w:pPr>
        <w:jc w:val="center"/>
        <w:rPr>
          <w:rFonts w:ascii="Times New Roman" w:hAnsi="Times New Roman"/>
          <w:b/>
          <w:sz w:val="28"/>
          <w:szCs w:val="28"/>
        </w:rPr>
      </w:pPr>
      <w:r w:rsidRPr="00202E4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02E48">
        <w:rPr>
          <w:rFonts w:ascii="Times New Roman" w:hAnsi="Times New Roman"/>
          <w:b/>
          <w:sz w:val="28"/>
          <w:szCs w:val="28"/>
        </w:rPr>
        <w:t>Волотовская</w:t>
      </w:r>
      <w:proofErr w:type="spellEnd"/>
      <w:r w:rsidRPr="00202E48">
        <w:rPr>
          <w:rFonts w:ascii="Times New Roman" w:hAnsi="Times New Roman"/>
          <w:b/>
          <w:sz w:val="28"/>
          <w:szCs w:val="28"/>
        </w:rPr>
        <w:t xml:space="preserve"> средняя  школа »</w:t>
      </w:r>
    </w:p>
    <w:p w:rsidR="00DA376F" w:rsidRPr="00202E48" w:rsidRDefault="00DA376F" w:rsidP="00DA376F">
      <w:pPr>
        <w:rPr>
          <w:rFonts w:ascii="Times New Roman" w:hAnsi="Times New Roman"/>
          <w:b/>
          <w:sz w:val="28"/>
          <w:szCs w:val="28"/>
        </w:rPr>
      </w:pPr>
    </w:p>
    <w:p w:rsidR="00DA376F" w:rsidRPr="00202E48" w:rsidRDefault="00DA376F" w:rsidP="00DA376F">
      <w:pPr>
        <w:pStyle w:val="a3"/>
        <w:jc w:val="center"/>
        <w:rPr>
          <w:sz w:val="28"/>
          <w:szCs w:val="28"/>
        </w:rPr>
      </w:pPr>
      <w:r w:rsidRPr="00202E48">
        <w:rPr>
          <w:b/>
          <w:sz w:val="28"/>
          <w:szCs w:val="28"/>
        </w:rPr>
        <w:t xml:space="preserve">                          </w:t>
      </w:r>
    </w:p>
    <w:p w:rsidR="00DA376F" w:rsidRPr="00202E48" w:rsidRDefault="00DA376F" w:rsidP="00DA376F">
      <w:pPr>
        <w:tabs>
          <w:tab w:val="center" w:pos="7179"/>
        </w:tabs>
        <w:spacing w:line="265" w:lineRule="auto"/>
        <w:ind w:left="-15"/>
        <w:rPr>
          <w:rFonts w:ascii="Times New Roman" w:hAnsi="Times New Roman"/>
          <w:sz w:val="28"/>
          <w:szCs w:val="28"/>
        </w:rPr>
      </w:pPr>
      <w:r w:rsidRPr="00202E48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119380</wp:posOffset>
            </wp:positionV>
            <wp:extent cx="1666875" cy="1581150"/>
            <wp:effectExtent l="19050" t="0" r="9525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2E48">
        <w:rPr>
          <w:rFonts w:ascii="Times New Roman" w:hAnsi="Times New Roman"/>
          <w:sz w:val="28"/>
          <w:szCs w:val="28"/>
        </w:rPr>
        <w:tab/>
        <w:t>УТВЕРЖДЕНО</w:t>
      </w:r>
    </w:p>
    <w:p w:rsidR="00DA376F" w:rsidRPr="00202E48" w:rsidRDefault="00DA376F" w:rsidP="00DA376F">
      <w:pPr>
        <w:tabs>
          <w:tab w:val="center" w:pos="7245"/>
        </w:tabs>
        <w:spacing w:after="77" w:line="265" w:lineRule="auto"/>
        <w:ind w:left="-15"/>
        <w:rPr>
          <w:rFonts w:ascii="Times New Roman" w:hAnsi="Times New Roman"/>
          <w:sz w:val="28"/>
          <w:szCs w:val="28"/>
        </w:rPr>
      </w:pPr>
      <w:r w:rsidRPr="00202E48">
        <w:rPr>
          <w:rFonts w:ascii="Times New Roman" w:hAnsi="Times New Roman"/>
          <w:sz w:val="28"/>
          <w:szCs w:val="28"/>
        </w:rPr>
        <w:tab/>
        <w:t>Директор школы</w:t>
      </w:r>
    </w:p>
    <w:p w:rsidR="00DA376F" w:rsidRPr="00202E48" w:rsidRDefault="00DA376F" w:rsidP="00DA376F">
      <w:pPr>
        <w:tabs>
          <w:tab w:val="center" w:pos="7669"/>
        </w:tabs>
        <w:spacing w:after="135"/>
        <w:ind w:left="-15"/>
        <w:rPr>
          <w:rFonts w:ascii="Times New Roman" w:hAnsi="Times New Roman"/>
          <w:sz w:val="28"/>
          <w:szCs w:val="28"/>
        </w:rPr>
      </w:pPr>
      <w:r w:rsidRPr="00202E48">
        <w:rPr>
          <w:rFonts w:ascii="Times New Roman" w:hAnsi="Times New Roman"/>
          <w:sz w:val="28"/>
          <w:szCs w:val="28"/>
        </w:rPr>
        <w:tab/>
        <w:t>________________________</w:t>
      </w:r>
    </w:p>
    <w:p w:rsidR="00DA376F" w:rsidRPr="00202E48" w:rsidRDefault="00DA376F" w:rsidP="00DA376F">
      <w:pPr>
        <w:tabs>
          <w:tab w:val="center" w:pos="2093"/>
          <w:tab w:val="center" w:pos="8323"/>
        </w:tabs>
        <w:rPr>
          <w:rFonts w:ascii="Times New Roman" w:hAnsi="Times New Roman"/>
          <w:sz w:val="28"/>
          <w:szCs w:val="28"/>
        </w:rPr>
      </w:pPr>
      <w:r w:rsidRPr="00202E48">
        <w:rPr>
          <w:rFonts w:ascii="Times New Roman" w:hAnsi="Times New Roman"/>
          <w:sz w:val="28"/>
          <w:szCs w:val="28"/>
        </w:rPr>
        <w:tab/>
      </w:r>
      <w:r w:rsidRPr="00202E48">
        <w:rPr>
          <w:rFonts w:ascii="Times New Roman" w:hAnsi="Times New Roman"/>
          <w:sz w:val="28"/>
          <w:szCs w:val="28"/>
        </w:rPr>
        <w:tab/>
        <w:t>Петрова Н.В.</w:t>
      </w:r>
    </w:p>
    <w:p w:rsidR="00DA376F" w:rsidRPr="00202E48" w:rsidRDefault="00DA376F" w:rsidP="00DA376F">
      <w:pPr>
        <w:tabs>
          <w:tab w:val="center" w:pos="7426"/>
        </w:tabs>
        <w:jc w:val="right"/>
        <w:rPr>
          <w:rFonts w:ascii="Times New Roman" w:hAnsi="Times New Roman"/>
          <w:sz w:val="28"/>
          <w:szCs w:val="28"/>
        </w:rPr>
      </w:pPr>
      <w:r w:rsidRPr="00202E48">
        <w:rPr>
          <w:rFonts w:ascii="Times New Roman" w:hAnsi="Times New Roman"/>
          <w:sz w:val="28"/>
          <w:szCs w:val="28"/>
        </w:rPr>
        <w:tab/>
        <w:t>Приказ №310  от «30» 08.2024</w:t>
      </w:r>
    </w:p>
    <w:p w:rsidR="00DA376F" w:rsidRDefault="00DA376F" w:rsidP="0045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376F" w:rsidRDefault="00DA376F" w:rsidP="0045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376F" w:rsidRDefault="00DA376F" w:rsidP="0045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ПО ВНЕУРОЧНОЙ ДЕЯТЕЛЬНОСТИ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"Занимательная грамматика"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пообщеинтеллектуальному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    направлению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 классе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2024-2025</w:t>
      </w:r>
      <w:r w:rsidRPr="0045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455401" w:rsidRDefault="00455401" w:rsidP="0045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76F" w:rsidRDefault="00DA376F" w:rsidP="0045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76F" w:rsidRDefault="00DA376F" w:rsidP="0045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76F" w:rsidRDefault="00DA376F" w:rsidP="0045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76F" w:rsidRDefault="00DA376F" w:rsidP="0045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401" w:rsidRDefault="00455401" w:rsidP="0045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76F" w:rsidRDefault="00DA376F" w:rsidP="0045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76F" w:rsidRDefault="00DA376F" w:rsidP="0045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Рабочая  программа внеурочной деятельности «Занимательная грамматика» составлена в соответствии с Федеральным государственным образовательным стандартом начального общего образования и на основе: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Примерных программ внеурочной деятельности. Начальное и основное образование. Под ред. В.А.Горского. Издательство М."Просвещение" 2014 г.;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-Оригинального авторского курса «Путь к грамотности» авторы О.В. Олейник, Л.П.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Кабанюк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Проектная деятельность: методика обучения. Проекты по русскому языку. 2-4 классы. М.: ВАКО, 2014.- 368с. </w:t>
      </w:r>
      <w:proofErr w:type="gram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–(</w:t>
      </w:r>
      <w:proofErr w:type="gram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учителя)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предназначена для обучения учащихся 2 класса.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 «Занимательная грамматика» способствует развитию познавательных способностей учащихся как основы учебной деятельности, а также  коммуникативных умений младших школьников с  использованием современных средств обучения.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firstLine="624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     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 Необходимость курса заключается не только желанием детей узнать нечто новое о русском языке. Главной </w:t>
      </w: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firstLine="624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развития основных </w:t>
      </w: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содержательных линий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(звук, слово, словосочетание, предложение, текст, развитие фонематического слуха, культуры звукопроизношения) серьезное внимание уделяется овладению учениками способами работы с алгоритмами, приобретению ими опыта рассуждения, закреплению  грамматических и орфографических правил.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firstLine="624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 фактором  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 аргументации собственной позиции по определенному вопросу.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Цель, задачи и принципы программы: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основы предметных знаний, умений и навыков, а также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необходимых для успешного решения учебных, практических задач и продолжения образования;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455401" w:rsidRPr="00455401" w:rsidRDefault="00455401" w:rsidP="0045540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интереса к русскому языку как к учебному предмету;</w:t>
      </w:r>
    </w:p>
    <w:p w:rsidR="00455401" w:rsidRPr="00455401" w:rsidRDefault="00455401" w:rsidP="0045540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455401" w:rsidRPr="00455401" w:rsidRDefault="00455401" w:rsidP="0045540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общего языкового развития учащихся;</w:t>
      </w:r>
    </w:p>
    <w:p w:rsidR="00455401" w:rsidRPr="00455401" w:rsidRDefault="00455401" w:rsidP="0045540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способствовать формированию и развитию у учащихся разносторонних интересов, культуры мышления;</w:t>
      </w:r>
    </w:p>
    <w:p w:rsidR="00455401" w:rsidRPr="00455401" w:rsidRDefault="00455401" w:rsidP="0045540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смекалки и сообразительности.</w:t>
      </w:r>
    </w:p>
    <w:p w:rsidR="00455401" w:rsidRPr="00455401" w:rsidRDefault="00455401" w:rsidP="0045540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школьников к самостоятельной исследовательской работе.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программы: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младших школьников на занятиях основывается на следующих принципах:</w:t>
      </w:r>
    </w:p>
    <w:p w:rsidR="00455401" w:rsidRPr="00455401" w:rsidRDefault="00455401" w:rsidP="0045540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занимательность;</w:t>
      </w:r>
    </w:p>
    <w:p w:rsidR="00455401" w:rsidRPr="00455401" w:rsidRDefault="00455401" w:rsidP="0045540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научность;</w:t>
      </w:r>
    </w:p>
    <w:p w:rsidR="00455401" w:rsidRPr="00455401" w:rsidRDefault="00455401" w:rsidP="0045540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сознательность и активность;</w:t>
      </w:r>
    </w:p>
    <w:p w:rsidR="00455401" w:rsidRPr="00455401" w:rsidRDefault="00455401" w:rsidP="0045540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наглядность;</w:t>
      </w:r>
    </w:p>
    <w:p w:rsidR="00455401" w:rsidRPr="00455401" w:rsidRDefault="00455401" w:rsidP="0045540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доступность;</w:t>
      </w:r>
    </w:p>
    <w:p w:rsidR="00455401" w:rsidRPr="00455401" w:rsidRDefault="00455401" w:rsidP="0045540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теории с практикой.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 курса «Занимательная грамматика»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относится к образовательным программам, ориентированным на достижение результатов определённого уровня</w:t>
      </w: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 «Занимательная грамматика» входит во внеурочную деятельность по направлению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развития личности.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на основе оригинального авторского курса «Путь к грамотности» авторы О.В. Олейник, Л.П.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Кабанюк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Проектная деятельность: методика обучения. Проекты по русскому языку. 2-4 классы. М.: ВАКО, 2014.- 368с. – (Мастерская учителя)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содержания и организации учебной деятельности школьников: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Содержание занятий курса представляет собой введение в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мирсложного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языка, а также расширенный углубленный вариант наиболее актуальных вопросов базового предмета – русский язык. Занятия  способствуют  развитию у детей орфографической зоркости, связной устной и письменной речи.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Предлагаемые задания познакомят учащихся с основными понятиями русского языка, помогут развить навыки грамотного письма, умения применять полученные на уроках знания на практике. Будут способствовать общему развитию, побуждать к творческому подходу при изучении русского языка.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следует поддерживать и направлять.  Данная практика поможет успешно овладеть не только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Содержание курса грамматики строится на основе: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системного подхода к отбору содержания и последовательности изучения грамматических понятий.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русского языка реализуются следующие сквозные линии развития учащихся средствами предмета.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Линии, общие с курсом литературного чтения: 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овладение функциональной грамотностью на уровне предмета (извлечение, преобразование и использование текстовой информации);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овладение техникой чтения, приёмами понимания и анализа текстов;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овладение умениями, навыками различных видов устной и письменной речи. Линии, специфические для курса «Русский язык»: 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приобретение и систематизация знаний о языке;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овладение орфографией и пунктуацией;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раскрытие воспитательного потенциала русского языка;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развитие чувства языка.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области </w:t>
      </w:r>
      <w:r w:rsidRPr="0045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фонетики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знакомятся с понятием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наблюдают случаи несоответствия написания и произношения (буквосочетания </w:t>
      </w:r>
      <w:proofErr w:type="spellStart"/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чу–</w:t>
      </w:r>
      <w:proofErr w:type="spellStart"/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ща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слого-звуковой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слов.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закладываются основы для развития у детей </w:t>
      </w:r>
      <w:r w:rsidRPr="0045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орфографической зоркости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Проходит ознакомление с явлениями и понятиями из области </w:t>
      </w:r>
      <w:r w:rsidRPr="0045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словообразования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процессе наблюдения и практической работы со словом дети осознают, что в слове выделяются части; знакомятся с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корнем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однокоренными словами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суффиксом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приставкой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графическим обозначением этих частей слова, наблюдают за приставочным и суффиксальным способами образования слов.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рассредоточенной </w:t>
      </w:r>
      <w:r w:rsidRPr="0045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лексической работы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значение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области </w:t>
      </w:r>
      <w:r w:rsidRPr="0045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морфологии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Вводятся также такие </w:t>
      </w:r>
      <w:r w:rsidRPr="0045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синтаксические понятия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предложение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Букваря идёт целенаправленное </w:t>
      </w:r>
      <w:r w:rsidRPr="0045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у них типа правильной читательской деятельности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виды деятельности учащихся:</w:t>
      </w:r>
    </w:p>
    <w:p w:rsidR="00455401" w:rsidRPr="00455401" w:rsidRDefault="00455401" w:rsidP="004554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различных упражнений;</w:t>
      </w:r>
    </w:p>
    <w:p w:rsidR="00455401" w:rsidRPr="00455401" w:rsidRDefault="00455401" w:rsidP="004554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газет;</w:t>
      </w:r>
    </w:p>
    <w:p w:rsidR="00455401" w:rsidRPr="00455401" w:rsidRDefault="00455401" w:rsidP="004554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 олимпиаде по русскому языку, международной игре «Кенгуру»;</w:t>
      </w:r>
    </w:p>
    <w:p w:rsidR="00455401" w:rsidRPr="00455401" w:rsidRDefault="00455401" w:rsidP="004554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научно-популярной литературой, связанной с русским языком;</w:t>
      </w:r>
    </w:p>
    <w:p w:rsidR="00455401" w:rsidRPr="00455401" w:rsidRDefault="00455401" w:rsidP="004554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455401" w:rsidRPr="00455401" w:rsidRDefault="00455401" w:rsidP="004554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самостоятельная работа;</w:t>
      </w:r>
    </w:p>
    <w:p w:rsidR="00455401" w:rsidRPr="00455401" w:rsidRDefault="00455401" w:rsidP="004554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используются элементы следующих </w:t>
      </w: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технологий:</w:t>
      </w:r>
    </w:p>
    <w:p w:rsidR="00455401" w:rsidRPr="00455401" w:rsidRDefault="00455401" w:rsidP="0045540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обучения</w:t>
      </w:r>
    </w:p>
    <w:p w:rsidR="00455401" w:rsidRPr="00455401" w:rsidRDefault="00455401" w:rsidP="0045540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ориентированного образования</w:t>
      </w:r>
    </w:p>
    <w:p w:rsidR="00455401" w:rsidRPr="00455401" w:rsidRDefault="00455401" w:rsidP="0045540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моделирующего обучения</w:t>
      </w:r>
    </w:p>
    <w:p w:rsidR="00455401" w:rsidRPr="00455401" w:rsidRDefault="00455401" w:rsidP="0045540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</w:p>
    <w:p w:rsidR="00455401" w:rsidRPr="00455401" w:rsidRDefault="00455401" w:rsidP="0045540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«Занимательная грамматика» в учебном плане: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рассчитана на детей 7-8 лет(2 класс).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 учебную мотивацию.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Продолжительность каждого занятия 25   минут. Количество занятий в неделю-1. Количество учебных недель- 34. Таким образом количество часов за год составляет 34 часа.  Из них  16 - аудиторные часы,  18 - внеаудиторные часы.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Срок реализации программы  1 год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учебного курса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«Занимательная грамматика»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5401" w:rsidRPr="00455401" w:rsidRDefault="00455401" w:rsidP="0045540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языка и речи в жизни людей;</w:t>
      </w:r>
    </w:p>
    <w:p w:rsidR="00455401" w:rsidRPr="00455401" w:rsidRDefault="00455401" w:rsidP="0045540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эмоционально «проживать»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текст, выражать свои эмоции;</w:t>
      </w:r>
    </w:p>
    <w:p w:rsidR="00455401" w:rsidRPr="00455401" w:rsidRDefault="00455401" w:rsidP="0045540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других людей, сочувствовать, сопереживать;</w:t>
      </w:r>
    </w:p>
    <w:p w:rsidR="00455401" w:rsidRPr="00455401" w:rsidRDefault="00455401" w:rsidP="0045540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обращать внимание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455401" w:rsidRPr="00455401" w:rsidRDefault="00455401" w:rsidP="0045540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  с помощью учителя;</w:t>
      </w:r>
    </w:p>
    <w:p w:rsidR="00455401" w:rsidRPr="00455401" w:rsidRDefault="00455401" w:rsidP="0045540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материалом;</w:t>
      </w:r>
    </w:p>
    <w:p w:rsidR="00455401" w:rsidRPr="00455401" w:rsidRDefault="00455401" w:rsidP="0045540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455401" w:rsidRPr="00455401" w:rsidRDefault="00455401" w:rsidP="0045540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 в тексте, иллюстрациях;</w:t>
      </w:r>
    </w:p>
    <w:p w:rsidR="00455401" w:rsidRPr="00455401" w:rsidRDefault="00455401" w:rsidP="0045540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совместной работы класса и учителя;</w:t>
      </w:r>
    </w:p>
    <w:p w:rsidR="00455401" w:rsidRPr="00455401" w:rsidRDefault="00455401" w:rsidP="0045540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из одной формы в другую: подробно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небольшие тексты.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Коммуникативные УУД:</w:t>
      </w:r>
    </w:p>
    <w:p w:rsidR="00455401" w:rsidRPr="00455401" w:rsidRDefault="00455401" w:rsidP="0045540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455401" w:rsidRPr="00455401" w:rsidRDefault="00455401" w:rsidP="0045540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455401" w:rsidRPr="00455401" w:rsidRDefault="00455401" w:rsidP="0045540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выразительно читать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текст;</w:t>
      </w:r>
    </w:p>
    <w:p w:rsidR="00455401" w:rsidRPr="00455401" w:rsidRDefault="00455401" w:rsidP="0045540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455401" w:rsidRPr="00455401" w:rsidRDefault="00455401" w:rsidP="0045540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455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в паре, группе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выполнять различные роли (лидера, исполнителя).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«Занимательная грамматика»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Включение элементов занимательности является обязательным для занятий с младшими школьниками. Вместе с тем, широкое применение игровых элементов не должно снижать обучающей, развивающей, воспитывающей роли занятий по «Занимательной грамматике».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«Занимательной грамматике» должно пробуждать у учащихся стремление расширять свои знания по русскому языку, совершенствовать свою речь. Содержание и методы обучения «Занимательной грамматики»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Интерес учащихся поддерживается внесением творческого элемента в занятия: самостоятельное составление кроссвордов, шарад, ребусов. Все это открывает для детей прекрасный мир слова, учит их любить и чувствовать родной язык.</w:t>
      </w:r>
      <w:r w:rsidRPr="0045540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   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часа)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Волшебная страна «Фонетика» (12часов) 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страна “Фонетика”. Сказка о Звуках и Буквах. Можно ли писать без букв? Анкетирование. Распознавание твердых и мягких согласных звуков в словах. Игры “Расколдуй слово”, “Да-нет”. Удивительные звуки. Игры “Невидимки звуки”, “Читай наоборот”. Тест на развитие слухового внимания. Звонкие и глухие “двойняшки”. Сказка “Про ошибку”. Игра “Найди пару”. Звонкие и глухие “одиночки”. Почему они так называются</w:t>
      </w:r>
      <w:proofErr w:type="gram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– сказка “Пропавшие имена”. Зачем нужны звуки речи? Звуковая культура речи. Звуки и буквы. Викторина “Интересные буквы и звуки”.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Волшебная страна «Грамматика» (8 часов) 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“волшебник” – Ударение. Обсуждение смыслоразличительной функции ударения. Игры “Помоги Незнайке”, “Удивительные превращения”. Ударение над гласной может сделать букву ясной (безударные гласные в корне слова). Непроверяемые безударные гласные. Орфографический словарь – твой помощник. Добрый “волшебник” - Ударение. Сопоставление звуковой и буквенной записи слов, отработка действия контроля. Обсуждение вопроса: значение и особенности мягкого знака. Твердый знак. Обсуждение вопроса: значение и особенности твердого знака.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В стране «Слов» (3 часа) 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Рассказ-беседа о словарном богатстве русского языка. Игра – соревнование “Кто больше знает слов на букву …”. Крылатые слова и выражения, происхождение слов. Как нужно говорить? Из чего состоят слова? Слова-родственники. Так же, как и у кустов, корень есть у разных слов.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В гостях у частей речи(5 часов) 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– слова с предметным значением. Сказка “Приключение в стране “Имя Существительное””. Приключения в стране “Имя существительное”. Приключения в стране “Имя прилагательное”. Дружба имени существительного с именем прилагательным. Глаголы – слова, обозначающие действие предметов. Здравствуй, Глагол!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Упражнения для закрепления (6 часов) </w:t>
      </w: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Легкие головоломки. Технология составление головоломок. Волшебный клубок орфограмм. Рассказ – беседа о роли орфографии. Играем в загадки. Технология составления загадок. Праздничный урок «Путешествие не заканчивается…» Секреты родного языка.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Тематическое планирование  2 класс   (34 часа)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2635"/>
        <w:gridCol w:w="3909"/>
        <w:gridCol w:w="1814"/>
        <w:gridCol w:w="1464"/>
        <w:gridCol w:w="1403"/>
        <w:gridCol w:w="836"/>
        <w:gridCol w:w="1045"/>
      </w:tblGrid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видов  деятельности  учащихся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аудиторных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внеаудитор</w:t>
            </w:r>
            <w:proofErr w:type="spellEnd"/>
          </w:p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фак-</w:t>
            </w:r>
          </w:p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</w:t>
            </w:r>
            <w:proofErr w:type="spellEnd"/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страна “Фонетика”. Сказка о Звуках и Буквах. Можно ли писать без букв? Анкетирование.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звук и соответствующую ему букву.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алфавит. Осознавать алфавит как определенную последовательность букв.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твердых и мягких согласных звуков в словах. Игры “Расколдуй слово”, “Да-нет”.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в словах согласные звуки, парные по мягкости-твёрдости (без терминологии).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правильно произносить мягкие и твёрдые согласные звуки.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Дифференцировать согласные звуки и буквы, обозначающие твёрдые и мягкие согласные звуки.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 (транскрипцию) твёрдых и мягких согласных.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Наблюдать и устанавливать способы обозначения мягкости согласных на письме (ь и буквами е, ё, ю, я).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сравнивать количество звуков и букв в словах с мягким знаком (ь).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звуков и букв в таких словах, как 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тень, лось, пеньки.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 обозначена на письме твёрдость (мягкость) согласного звука.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Удивительные звуки. Игры “Невидимые звуки”, “Читай наоборот”. Тест на развитие слухового внимания.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звуковой состав слова.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этапы своей работы. Оценивать процесс и результат выполнения задания.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“двойняшки”. Сказка “Про Ошибку”. Игра “Найди пару”.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Дифференцировать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буквы, обозначающие близкие по акустико-артикуляционным признакам согласные звуки ( с </w:t>
            </w:r>
            <w:proofErr w:type="gram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 – ж, з – ж, р – л, ц – ч и т.д.).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“одиночки”. Почему они так называются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сказка “Пропавшие имена”.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 о звуках,  знаково-символической системе.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особенностей звуков и их свойств.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значимости мира звуков для человека.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нужны звуки речи? Звуковая культура речи. Звуки и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буквы. Викторина “Интересные буквы и звуки”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Осмысление  понятий  «слово», «знак», «знак-символ».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связи между словом и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 (в частности, их взаимозаменяемости).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знаков и символов как способов взаимодействия с окружающим миром.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важности использования знаков-символов при взаимодействии с окружающим миром.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Грамматическое домино”.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Деда Буквоеда.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 о звуках,  знаково-символической системе.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способов деления слов на слоги и способов постановки ударения.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распознавании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условных обозначений звуков речи.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Шипящие согласные. Игра “Волшебный клубок орфограмм</w:t>
            </w:r>
            <w:proofErr w:type="gram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жи-ши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чу-щу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)”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слово звучащее в слово написанное.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своих действий при обозначении звуков буквами при письме.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Шипящие согласные. Игра “Волшебный клубок орфограмм</w:t>
            </w:r>
            <w:proofErr w:type="gram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жи-ши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чу-щу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)”праздничный урок. Обобщение изученного материала.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строить предложение, устанавливать связь между словами и предложениями.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Легкие головоломки. Технология составление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головоломок.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Формировать умения устанавливать связь слов в предложении.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Ставить вопросы к главным членам предложения.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Игра “Собери слово”. Перенос слов. Правила переноса.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слово и слог.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над слоговой структурой различных слов.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слова с делением на слоги.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картинке с употреблением слов разной слоговой структуры.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– единица языка и речи. Роль предложения в общении.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в контексте звучащей речи отдельные предложения.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предложение от группы слов, не составляющих предложение.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анализировать, устанавливать, как в устной и письменной речи одно предложение отделяется от другого.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 практически различать предложения и группы слов, не составляющие предложения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«Грамматическое домино”. Форма проведения: “Счастливый случай”. (Мягкие согласные звуки и мягкий знак).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смыслоразличительную роль звуков и букв в слове.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сравнивать, устанавливать изменение лексического значения слова с изменением одного звука (буквы) в слове.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речи за загадками (признаками описываемого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предмета), стихотворениями (рифма)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Поход в библиотеку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Играем в загадки. Технология составления загадок.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смыслоразличительную роль звуков и букв в слове.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сравнивать, устанавливать изменение лексического значения слова с изменением одного звука (буквы) в слове.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за загадками (признаками описываемого предмета), стихотворениями (рифма)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библиотеку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“волшебник” – Ударение. Обсуждение смыслоразличительной функции ударения. Игры “Помоги Незнайке”, “Удивительные превращения”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над ролью словесного ударения в слове.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ударение в слове.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ударные и безударные слоги.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модели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 слова и подбирать к ним слова.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орфоэпическим словарём.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устанавливать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подвижность ударения в слове.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сравнивать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произношение и обозначение на письме ударных и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безударных гласных.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качественную характеристику гласного звука: гласный ударный или безударный.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безударный гласный звук в слове и его место в слове.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Поход в библиотеку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над гласной может сделать букву ясной (безударные гласные в корне слова). Сопоставление звуковой и буквенной записи слов, отработка действия контроля.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над ролью словесного ударения в слове.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ударение в слове.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ударные и безударные слоги.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модели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 слова и подбирать к ним слова.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орфоэпическим словарём.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устанавливать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подвижность ударения в слове.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сравнивать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 и обозначение на письме ударных и безударных гласных.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качественную характеристику гласного звука: гласный ударный или безударный.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безударный гласный звук в слове и его место в слове.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Ударение над гласной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может сделать букву ясной (безударные гласные в корне слова). Сопоставление звуковой и буквенной записи слов, отработка действия контроля.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      Наблюдать над ролью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словесного ударения в слове.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ударение в слове.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ударные и безударные слоги.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модели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 слова и подбирать к ним слова.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орфоэпическим словарём.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устанавливать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подвижность ударения в слове.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сравнивать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 и обозначение на письме ударных и безударных гласных.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качественную характеристику гласного звука: гласный ударный или безударный.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безударный гласный звук в слове и его место в слове.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Непроверяемые безударные гласные. Орфографический словарь – твой помощник.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“волшебник” - Ударение.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орфографическим словарём.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знак.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вопроса: значение и особенности мягкого знака.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Наблюдать и сравнивать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звуков и букв в словах с мягким знаком (ь).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звуков и букв в таких словах, как 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тень, лось, пеньки.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 обозначена на письме твёрдость (мягкость) согласного звука.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свои действия при письме при обозначении мягких согласных звуков, вносить необходимую коррекцию (в ходе или после записи).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Твердый знак. Обсуждение вопроса: значение и особенности твердого знака.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правильно произносить мягкие и твёрдые согласные звуки.</w:t>
            </w:r>
          </w:p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Дифференцировать согласные звуки и буквы, обозначающие твёрдые и мягкие согласные звуки.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 (транскрипцию) твёрдых и мягких согласных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– слова с предметным значением. Сказка “Приключение в стране “Имя Существительное””.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предметы окружающего мира.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(читать) слова, называющие эти предметы.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чём различаются предмет и слово, его называющее.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Приобретать опыт в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различении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словами, обозначающими одушёвленные предметы и неодушевлённые.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предложение с заданным словом.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предложения, рассказ по картинке.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Поход в библиотеку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и маленькие. Слова, которые пишутся с заглавной буквы. Игра “Лишнее слово”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предметы окружающего мира.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(читать) слова, называющие эти предметы.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чём различаются предмет и слово, его называющее.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в различении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терминологию (имя существительное, имя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прилагательное, глагол) с признаками этих частей речи (понимание, без заучивания).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словами, обозначающими одушёвленные предметы и неодушевлённые.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предложение с заданным словом.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предложения, рассказ по картинке.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“двойняшки”. В стране “Двойняшек” (парные согласные на конце слов)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произношение и обозначение на письме парных согласных в конце слова.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особенности произношения звонких и глухих парных согласных в конце слова.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произношение и обозначение на письме звонких парных согласных перед гласными.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произношение и обозначение на письме глухих парных согласных перед гласными.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 парный по глухости-звонкости согласный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 на конце слова.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и проверяемое слова.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слово путём изменения формы слова</w:t>
            </w:r>
            <w:r w:rsidRPr="004554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Накапливать опыт в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правописании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с парным по глухости-звонкости согласным звуком на конце слова в двусложных словах и в 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объяснении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правописания этих слов.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свои действия при письме при обозначении парных согласных звуков в конце слова, вносить необходимую коррекцию (в ходе или после записи).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особенностями стихотворного текста, загадок.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Приключения в стране “Имя существительное”.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предметы окружающего мира.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(читать) слова, называющие эти предметы.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чём различаются предмет и слово, его называющее.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в различении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Наблюдать за словами, обозначающими одушёвленные предметы и неодушевлённые.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предложение с заданным словом.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предложения, рассказ по картинке.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особенностями сказки.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Путешествие  заочное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клубок орфограмм. Рассказ – беседа о роли орфографии.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и проверяемое слова Подбирать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слово путём изменения формы слова</w:t>
            </w:r>
            <w:r w:rsidRPr="004554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Накапливать опыт в правописании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с парным по глухости-звонкости согласным звуком на конце слова в двусложных словах. С безударными гласными и в 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объяснении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правописания этих слов.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свои действия при письме при обозначении парных согласных звуков в конце слова,  при правописании безударной гласной вносить необходимую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коррекцию (в ходе или после записи).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особенностями стихотворного текста, загадок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Диспут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Приключения в стране “Имя прилагательное”.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предметы окружающего мира.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(читать) слова, называющие эти предметы.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чём различаются предмет и слово, его называющее.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в различении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словами, обозначающими одушёвленные предметы и неодушевлённые.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предложение с заданным словом.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предложения, рассказ по картинке.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за особенностями загадок — употребление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прилагательного для описания предмета.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особенностями сказки.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 имени существительного с прилагательным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предметы окружающего мира.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(читать) слова, называющие эти предметы.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чём различаются предмет и слово, его называющее.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в различении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словами, обозначающими одушёвленные предметы и неодушевлённые.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предложение с заданным словом.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предложения, рассказ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картинке.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особенностями сказки.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 имени существительного с именем прилагательным.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предметы окружающего мира.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(читать) слова, называющие эти предметы.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чём различаются предмет и слово, его называющее.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в различении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словами, обозначающими одушёвленные предметы и неодушевлённые.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предложение с заданным словом.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предложения, рассказ по картинке.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особенностями сказки.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rPr>
          <w:trHeight w:val="6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– слова, обозначающие действие предметов. Здравствуй, Глагол!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предметы окружающего мира.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(читать) слова, называющие эти предметы.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чём различаются предмет и слово, его называющее.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в различении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Наблюдать за словами, обозначающими одушёвленные предметы и неодушевлённые.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предложение с заданным словом.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предложения, рассказ по картинке.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особенностями сказки.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слов Вы знаете? Рассказ-беседа о словарном богатстве русского языка. Игра – соревнование “Кто больше знает слов на букву …”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объяснять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смысл.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близкие по значению.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словосочетания.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междометия в речи.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роль междометий в речи.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примеры междометий.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 с междометиями.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фразеологизмов.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 с фразеологизмами.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слова, употреблённые в прямом и переносном смысле.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Крылатые слова и выражения, происхождение слов. Как нужно говорить.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и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объяснять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смысл.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 w:rsidRPr="0045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близкие по значению.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словосочетания.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междометия в речи.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роль междометий в речи.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примеры междометий.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 с междометиями.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фразеологизмов.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 с фразеологизмами.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слова, употреблённые в прямом и переносном смысле.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признаки родственных (однокоренных слов).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корень в однокоренных словах.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образованием однокоренных слов.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однокоренные слова и формы одного и того же слова.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однокоренные слова к данному слову.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предложения, небольшой текст, используя однокоренные слова (формы одного и того же слова).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слова, близкие и противоположные по смыслу.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в тексте образные сравнения.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слова с переносным значением и объяснять их смысл.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 с заданными словами.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слова в рифму.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Крылатые слова и выражения.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признаки родственных (однокоренных слов).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корень в однокоренных словах.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образованием однокоренных слов.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однокоренные слова и формы одного и того же слова.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однокоренные слова к данному слову.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предложения, небольшой текст, используя однокоренные слова (формы одного и того же слова).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слова, близкие и противоположные по смыслу.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образные сравнения.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слова с переносным значением и объяснять их смысл.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 с заданными словами.</w:t>
            </w:r>
          </w:p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слова в рифму.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401" w:rsidRPr="00455401" w:rsidTr="0045540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урок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«Путешествие не заканчивается…» Секреты родного языка.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Осознавать значимость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положительных качеств человека и важность искоренения отрицательных черт характера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Праздничное </w:t>
            </w: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 материально-технического обеспечения внеурочной деятельности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Волина В. В. Веселая грамматика. М.: Знание, 1995 г.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Волина В. В. Русский язык. Учимся играя. Екатеринбург ТОО. Издательство “АРГО”, 1996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Г., Бондаренко С. М., Концевая Л. А. Секреты орфографии. Москва “Просвещение”, 1991 г.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Занимательная грамматика. Сост. Бурлака Е. Г., Прокопенко И. Н. Донецк. ПКФ “БАО”, 1997 г.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Журналы: “Начальная школа”.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Левушкина О. Н. Словарная работа в начальных классах. (1-4) Москва “ВЛАДОС”,    2003 г.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Полякова А. В. Творческие учебные задания по русскому языку для учащихся 1-4 классов. Самара. Издательство “Сам Вен”, 1997 г.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Г. Доброе утро, Имя Прилагательное! М.: РИО “Самовар”, 1994 г.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Г. Здравствуйте, Имя Существительное! М.: РИО “Самовар”, 1994 г.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Г. Здравствуй, дядюшка Глагол! М.: РИО “Самовар”, 1995 г.</w:t>
      </w:r>
    </w:p>
    <w:p w:rsidR="00455401" w:rsidRPr="00455401" w:rsidRDefault="00455401" w:rsidP="004554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Ундзенкова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В.,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Сагирова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Русский с увлечением. Учимся играя. Екатеринбург. “АРД ЛТД”, 1997 г.</w:t>
      </w:r>
    </w:p>
    <w:p w:rsidR="00455401" w:rsidRPr="00455401" w:rsidRDefault="00455401" w:rsidP="004554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материал:</w:t>
      </w:r>
    </w:p>
    <w:p w:rsidR="00455401" w:rsidRPr="00455401" w:rsidRDefault="00455401" w:rsidP="0045540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</w:t>
      </w:r>
    </w:p>
    <w:p w:rsidR="00455401" w:rsidRPr="00455401" w:rsidRDefault="00455401" w:rsidP="0045540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Файлы с заданиями</w:t>
      </w:r>
    </w:p>
    <w:p w:rsidR="00455401" w:rsidRPr="00455401" w:rsidRDefault="00455401" w:rsidP="0045540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по тематике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сканер, принтер, интернет.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</w:t>
      </w:r>
    </w:p>
    <w:p w:rsidR="00455401" w:rsidRPr="00455401" w:rsidRDefault="00455401" w:rsidP="00455401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2 класса учащиеся должны: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 все звуки и буквы русского  языка, осознавать их основные различия;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вычленять отдельные звуки в словах, определять их последовательность;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гласные  и согласные звуки и буквы их обозначающие;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называть мягкие и твёрдые звуки в слове и вне слова;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знать способы их буквенного обозначения;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обозначать на письме мягкость согласных звуков гласными буквами (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,ё</w:t>
      </w:r>
      <w:proofErr w:type="gram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,ю,я,и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мягким   знаком;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место ударения в слове;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вычленять слова из предложений;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чётко, без искажений писать строчные и заглавные буквы, их соединения в слогах и   словах;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 слова и предложения, написанные печатным и рукописным    шрифтом;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грамотно писать под диктовку слова, предложения из 3-5 слов, написание которых не    расходится с произношением;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большую букву в начале, точку в конце предложения;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формы букв  и соединения между ними;</w:t>
      </w:r>
    </w:p>
    <w:p w:rsidR="00455401" w:rsidRPr="00455401" w:rsidRDefault="00455401" w:rsidP="00455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прочитать слово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</w:t>
      </w:r>
      <w:proofErr w:type="spellEnd"/>
      <w:r w:rsidRPr="004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5401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455401" w:rsidRPr="00455401" w:rsidRDefault="00455401" w:rsidP="0045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результатов внеурочной деятельности</w:t>
      </w:r>
    </w:p>
    <w:tbl>
      <w:tblPr>
        <w:tblW w:w="12225" w:type="dxa"/>
        <w:tblInd w:w="2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7"/>
        <w:gridCol w:w="3204"/>
        <w:gridCol w:w="3834"/>
      </w:tblGrid>
      <w:tr w:rsidR="00455401" w:rsidRPr="00455401" w:rsidTr="00455401">
        <w:tc>
          <w:tcPr>
            <w:tcW w:w="4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достижения</w:t>
            </w:r>
          </w:p>
        </w:tc>
        <w:tc>
          <w:tcPr>
            <w:tcW w:w="30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Возможные формы деятельности</w:t>
            </w:r>
          </w:p>
        </w:tc>
      </w:tr>
      <w:tr w:rsidR="00455401" w:rsidRPr="00455401" w:rsidTr="00455401">
        <w:tc>
          <w:tcPr>
            <w:tcW w:w="970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уровень результатов</w:t>
            </w:r>
          </w:p>
        </w:tc>
      </w:tr>
      <w:tr w:rsidR="00455401" w:rsidRPr="00455401" w:rsidTr="00455401">
        <w:tc>
          <w:tcPr>
            <w:tcW w:w="4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школьником социальных знаний (об общественных нормах, о социально одобряемых и неодобряемых формах поведения в школе), первичного понимания социальной значимости здорового образа жизни в повседневной жизни</w:t>
            </w:r>
          </w:p>
        </w:tc>
        <w:tc>
          <w:tcPr>
            <w:tcW w:w="2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30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беседы, познавательные  игры, викторины</w:t>
            </w:r>
          </w:p>
        </w:tc>
      </w:tr>
      <w:tr w:rsidR="00455401" w:rsidRPr="00455401" w:rsidTr="00455401">
        <w:tc>
          <w:tcPr>
            <w:tcW w:w="970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уровень результатов</w:t>
            </w:r>
          </w:p>
        </w:tc>
      </w:tr>
      <w:tr w:rsidR="00455401" w:rsidRPr="00455401" w:rsidTr="00455401">
        <w:tc>
          <w:tcPr>
            <w:tcW w:w="4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школьником опыта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переживанияи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позитивного отношения к базовым ценностям общества (человек, семья,   Отечество, природа, мир, знания, труд, культура),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ценостного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социальным реальностям в целом</w:t>
            </w:r>
          </w:p>
        </w:tc>
        <w:tc>
          <w:tcPr>
            <w:tcW w:w="2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Достигается во взаимодействии школьников между собой на уровне класса, школы, т.е. в защищенной, дружественной </w:t>
            </w:r>
            <w:proofErr w:type="spellStart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30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работы, олимпиады</w:t>
            </w:r>
          </w:p>
        </w:tc>
      </w:tr>
      <w:tr w:rsidR="00455401" w:rsidRPr="00455401" w:rsidTr="00455401">
        <w:tc>
          <w:tcPr>
            <w:tcW w:w="970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уровень результатов</w:t>
            </w:r>
          </w:p>
        </w:tc>
      </w:tr>
      <w:tr w:rsidR="00455401" w:rsidRPr="00455401" w:rsidTr="00455401">
        <w:tc>
          <w:tcPr>
            <w:tcW w:w="4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 и в школе</w:t>
            </w:r>
          </w:p>
        </w:tc>
        <w:tc>
          <w:tcPr>
            <w:tcW w:w="2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30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401" w:rsidRPr="00455401" w:rsidRDefault="00455401" w:rsidP="004554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исследовательские проекты, внешкольные акции познавательной направленности (олимпиады, конференции, интеллектуальные марафоны)</w:t>
            </w:r>
          </w:p>
        </w:tc>
      </w:tr>
    </w:tbl>
    <w:p w:rsidR="00684D23" w:rsidRDefault="00684D23"/>
    <w:sectPr w:rsidR="00684D23" w:rsidSect="00455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6B6"/>
    <w:multiLevelType w:val="multilevel"/>
    <w:tmpl w:val="FBD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C681E"/>
    <w:multiLevelType w:val="multilevel"/>
    <w:tmpl w:val="428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C101C"/>
    <w:multiLevelType w:val="multilevel"/>
    <w:tmpl w:val="628E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B3D26"/>
    <w:multiLevelType w:val="multilevel"/>
    <w:tmpl w:val="53E8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81486"/>
    <w:multiLevelType w:val="multilevel"/>
    <w:tmpl w:val="28A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A6891"/>
    <w:multiLevelType w:val="multilevel"/>
    <w:tmpl w:val="96A83D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8787F"/>
    <w:multiLevelType w:val="multilevel"/>
    <w:tmpl w:val="E518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932EB"/>
    <w:multiLevelType w:val="multilevel"/>
    <w:tmpl w:val="296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02CDC"/>
    <w:multiLevelType w:val="multilevel"/>
    <w:tmpl w:val="79D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95B63"/>
    <w:multiLevelType w:val="multilevel"/>
    <w:tmpl w:val="6C7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A11"/>
    <w:rsid w:val="001E2C5F"/>
    <w:rsid w:val="00327A11"/>
    <w:rsid w:val="00455401"/>
    <w:rsid w:val="00684D23"/>
    <w:rsid w:val="00DA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5506</Words>
  <Characters>31386</Characters>
  <Application>Microsoft Office Word</Application>
  <DocSecurity>0</DocSecurity>
  <Lines>261</Lines>
  <Paragraphs>73</Paragraphs>
  <ScaleCrop>false</ScaleCrop>
  <Company/>
  <LinksUpToDate>false</LinksUpToDate>
  <CharactersWithSpaces>36819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Солоненко</cp:lastModifiedBy>
  <cp:revision>4</cp:revision>
  <dcterms:created xsi:type="dcterms:W3CDTF">2024-09-03T15:00:00Z</dcterms:created>
  <dcterms:modified xsi:type="dcterms:W3CDTF">2024-11-24T16:42:00Z</dcterms:modified>
</cp:coreProperties>
</file>